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AC" w:rsidRPr="003729C7" w:rsidRDefault="00402CAC" w:rsidP="00402CAC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Pr="003729C7">
        <w:rPr>
          <w:rFonts w:ascii="Times New Roman" w:hAnsi="Times New Roman" w:cs="Times New Roman"/>
          <w:sz w:val="23"/>
          <w:szCs w:val="23"/>
        </w:rPr>
        <w:t>Приложение №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729C7">
        <w:rPr>
          <w:rFonts w:ascii="Times New Roman" w:hAnsi="Times New Roman" w:cs="Times New Roman"/>
          <w:sz w:val="23"/>
          <w:szCs w:val="23"/>
        </w:rPr>
        <w:t>1</w:t>
      </w:r>
    </w:p>
    <w:p w:rsidR="00402CAC" w:rsidRDefault="00916088" w:rsidP="00402CAC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приказу от 21.08.2023 № 118оп</w:t>
      </w:r>
    </w:p>
    <w:p w:rsidR="00402CAC" w:rsidRDefault="00402CAC" w:rsidP="00402CAC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02CAC" w:rsidRDefault="00402CAC" w:rsidP="00402CAC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402CAC" w:rsidRDefault="00402CAC" w:rsidP="00402CAC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29C7">
        <w:rPr>
          <w:rFonts w:ascii="Times New Roman" w:hAnsi="Times New Roman" w:cs="Times New Roman"/>
          <w:b/>
          <w:sz w:val="23"/>
          <w:szCs w:val="23"/>
        </w:rPr>
        <w:t>Варианты организованного питания</w:t>
      </w:r>
    </w:p>
    <w:p w:rsidR="00402CAC" w:rsidRPr="00316EA6" w:rsidRDefault="00402CAC" w:rsidP="00402CAC">
      <w:pPr>
        <w:contextualSpacing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1417"/>
        <w:gridCol w:w="1701"/>
        <w:gridCol w:w="1134"/>
      </w:tblGrid>
      <w:tr w:rsidR="00402CAC" w:rsidRPr="003729C7" w:rsidTr="00705D49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Варианты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питания за 1 ученический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сумма родительской платы за 1 ученический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компенсации из бюджета для льготной категории детей*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Ваш выбор вариантов</w:t>
            </w:r>
          </w:p>
        </w:tc>
      </w:tr>
      <w:tr w:rsidR="00402CAC" w:rsidRPr="003729C7" w:rsidTr="00705D49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AC" w:rsidRPr="003729C7" w:rsidRDefault="00402CAC" w:rsidP="00705D49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Усиленный сбалансированный з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автрак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16EA6" w:rsidRDefault="00402CAC" w:rsidP="00705D49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обед для детей-инвалидов и детей с ограниченными возможностями по з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доровью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225,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16EA6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225,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1-4 классов (без супа)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Доплата за суп к осн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овному обеду для обучающихся 1-11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16EA6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обед для детей-инвалидов и детей с ограниченными возмож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ностями по здоровью обучающихся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5 - 11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классов, относящихся к льготной категории*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Второе и выпечка 5-11 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Полдник для обучающихся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402CAC" w:rsidRPr="003729C7" w:rsidTr="00705D49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C" w:rsidRPr="003729C7" w:rsidRDefault="00402CAC" w:rsidP="00705D4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Ужин для обучающихся 1-11 классов,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относящихся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 льготной категории* до 16-00 (доп. питание)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BE02C5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C" w:rsidRPr="003729C7" w:rsidRDefault="00402CAC" w:rsidP="00705D4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402CAC" w:rsidRPr="0094031B" w:rsidRDefault="00402CAC" w:rsidP="00402CAC">
      <w:pPr>
        <w:contextualSpacing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94031B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К льготной категории </w:t>
      </w:r>
      <w:proofErr w:type="gramStart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обучающихся</w:t>
      </w:r>
      <w:proofErr w:type="gramEnd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относятся: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gramStart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Обучающиеся</w:t>
      </w:r>
      <w:proofErr w:type="gramEnd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1-4 классов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Дети, оставшиеся без попечения родителей;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из малообеспеченных семей;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из многодетных семей;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без гражданства</w:t>
      </w:r>
    </w:p>
    <w:p w:rsidR="00402CAC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ТЖС, дети группы риска по туберкулезу, состоящие на учете у фтизиатра</w:t>
      </w:r>
    </w:p>
    <w:p w:rsidR="00402CAC" w:rsidRPr="0094031B" w:rsidRDefault="00402CAC" w:rsidP="00402CAC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участников СВО</w:t>
      </w:r>
    </w:p>
    <w:p w:rsidR="00A24491" w:rsidRDefault="00916088"/>
    <w:sectPr w:rsidR="00A24491" w:rsidSect="00402C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0F19"/>
    <w:multiLevelType w:val="hybridMultilevel"/>
    <w:tmpl w:val="B1C09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56"/>
    <w:rsid w:val="000B5156"/>
    <w:rsid w:val="00402CAC"/>
    <w:rsid w:val="005514A8"/>
    <w:rsid w:val="006A7D37"/>
    <w:rsid w:val="009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C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C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2023-08-10T09:57:00Z</dcterms:created>
  <dcterms:modified xsi:type="dcterms:W3CDTF">2023-08-15T04:53:00Z</dcterms:modified>
</cp:coreProperties>
</file>