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71F" w:rsidRPr="005014EE" w:rsidRDefault="00743C09" w:rsidP="00743C0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14EE">
        <w:rPr>
          <w:rFonts w:ascii="Times New Roman" w:hAnsi="Times New Roman" w:cs="Times New Roman"/>
          <w:sz w:val="28"/>
          <w:szCs w:val="28"/>
        </w:rPr>
        <w:t xml:space="preserve">Уважаемый господин председатель! </w:t>
      </w:r>
      <w:r w:rsidR="00E2630C" w:rsidRPr="005014EE">
        <w:rPr>
          <w:rFonts w:ascii="Times New Roman" w:hAnsi="Times New Roman" w:cs="Times New Roman"/>
          <w:sz w:val="28"/>
          <w:szCs w:val="28"/>
          <w:shd w:val="clear" w:color="auto" w:fill="FFFFFF"/>
        </w:rPr>
        <w:t>Уважаемые дамы и господа!</w:t>
      </w:r>
    </w:p>
    <w:p w:rsidR="00EA38B6" w:rsidRPr="005014EE" w:rsidRDefault="00B5371F" w:rsidP="00EA3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1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Несколько дней назад, а именно 19 октября в Женеве завершила свою работу 20 международная Конференция статистиков труда. </w:t>
      </w:r>
      <w:r w:rsidRPr="005014EE">
        <w:rPr>
          <w:rFonts w:ascii="Times New Roman" w:hAnsi="Times New Roman" w:cs="Times New Roman"/>
          <w:sz w:val="28"/>
          <w:szCs w:val="28"/>
        </w:rPr>
        <w:br/>
      </w:r>
      <w:r w:rsidR="00743C09" w:rsidRPr="00501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США полностью поддерживают договорённость </w:t>
      </w:r>
      <w:r w:rsidRPr="00501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введении новой классификации рабочих мест с учетом того, насколько сегодня размыта грань между зависимым трудом, регулируемым традиционными трудовыми отношениями с одним работодателем, и </w:t>
      </w:r>
      <w:proofErr w:type="spellStart"/>
      <w:r w:rsidRPr="005014EE">
        <w:rPr>
          <w:rFonts w:ascii="Times New Roman" w:hAnsi="Times New Roman" w:cs="Times New Roman"/>
          <w:sz w:val="28"/>
          <w:szCs w:val="28"/>
          <w:shd w:val="clear" w:color="auto" w:fill="FFFFFF"/>
        </w:rPr>
        <w:t>самозанятостью</w:t>
      </w:r>
      <w:proofErr w:type="spellEnd"/>
      <w:r w:rsidRPr="00501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индивидуальными формами труда и новыми формами занятости, связанными с онлайн-платформами, работой по заявкам, </w:t>
      </w:r>
      <w:proofErr w:type="spellStart"/>
      <w:r w:rsidRPr="005014EE">
        <w:rPr>
          <w:rFonts w:ascii="Times New Roman" w:hAnsi="Times New Roman" w:cs="Times New Roman"/>
          <w:sz w:val="28"/>
          <w:szCs w:val="28"/>
          <w:shd w:val="clear" w:color="auto" w:fill="FFFFFF"/>
        </w:rPr>
        <w:t>краудворкингом</w:t>
      </w:r>
      <w:proofErr w:type="spellEnd"/>
      <w:r w:rsidRPr="005014EE">
        <w:rPr>
          <w:rFonts w:ascii="Times New Roman" w:hAnsi="Times New Roman" w:cs="Times New Roman"/>
          <w:sz w:val="28"/>
          <w:szCs w:val="28"/>
          <w:shd w:val="clear" w:color="auto" w:fill="FFFFFF"/>
        </w:rPr>
        <w:t>, временной работой и заемным трудом.</w:t>
      </w:r>
    </w:p>
    <w:p w:rsidR="005014EE" w:rsidRPr="005014EE" w:rsidRDefault="00E2630C" w:rsidP="00501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14EE">
        <w:rPr>
          <w:rFonts w:ascii="Times New Roman" w:hAnsi="Times New Roman" w:cs="Times New Roman"/>
          <w:sz w:val="28"/>
          <w:szCs w:val="28"/>
          <w:shd w:val="clear" w:color="auto" w:fill="FFFFFF"/>
        </w:rPr>
        <w:t>В последнее время работодатели, которые заботятся о повышении конкурентоспособности и эффективности своего бизне</w:t>
      </w:r>
      <w:r w:rsidR="00743C09" w:rsidRPr="005014EE">
        <w:rPr>
          <w:rFonts w:ascii="Times New Roman" w:hAnsi="Times New Roman" w:cs="Times New Roman"/>
          <w:sz w:val="28"/>
          <w:szCs w:val="28"/>
          <w:shd w:val="clear" w:color="auto" w:fill="FFFFFF"/>
        </w:rPr>
        <w:t>са, проявляют большой интерес к так называемому лизинговому</w:t>
      </w:r>
      <w:r w:rsidRPr="00501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труд</w:t>
      </w:r>
      <w:r w:rsidR="00743C09" w:rsidRPr="005014EE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501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743C09" w:rsidRPr="005014EE">
        <w:rPr>
          <w:rFonts w:ascii="Times New Roman" w:hAnsi="Times New Roman" w:cs="Times New Roman"/>
          <w:sz w:val="28"/>
          <w:szCs w:val="28"/>
          <w:shd w:val="clear" w:color="auto" w:fill="FFFFFF"/>
        </w:rPr>
        <w:t>Хочу обра</w:t>
      </w:r>
      <w:r w:rsidR="00EA38B6" w:rsidRPr="005014EE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743C09" w:rsidRPr="00501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ить ваше внимание, </w:t>
      </w:r>
      <w:r w:rsidR="00EA38B6" w:rsidRPr="00501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дамы и господа, </w:t>
      </w:r>
      <w:r w:rsidR="005014EE" w:rsidRPr="00501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впервые </w:t>
      </w:r>
      <w:r w:rsidR="00743C09" w:rsidRPr="005014EE">
        <w:rPr>
          <w:rFonts w:ascii="Times New Roman" w:hAnsi="Times New Roman" w:cs="Times New Roman"/>
          <w:sz w:val="28"/>
          <w:szCs w:val="28"/>
          <w:shd w:val="clear" w:color="auto" w:fill="FFFFFF"/>
        </w:rPr>
        <w:t>такие формы заемного труда появились именно у</w:t>
      </w:r>
      <w:r w:rsidR="00EA38B6" w:rsidRPr="00501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нас,</w:t>
      </w:r>
      <w:r w:rsidR="005014EE" w:rsidRPr="00501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A38B6" w:rsidRPr="00501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США еще в 80-е годы 20 века. </w:t>
      </w:r>
      <w:r w:rsidR="005014EE" w:rsidRPr="00501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прошедшее время лизинговые кампании </w:t>
      </w:r>
      <w:r w:rsidR="004A20AF" w:rsidRPr="005014EE"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значител</w:t>
      </w:r>
      <w:r w:rsidR="005014EE" w:rsidRPr="005014EE">
        <w:rPr>
          <w:rFonts w:ascii="Times New Roman" w:hAnsi="Times New Roman" w:cs="Times New Roman"/>
          <w:sz w:val="28"/>
          <w:szCs w:val="28"/>
          <w:shd w:val="clear" w:color="auto" w:fill="FFFFFF"/>
        </w:rPr>
        <w:t>ьно расширили свою деятельность, прежде всего опираясь на Конвенцию МОТ «О частных агентствах занятости», принятой в 1997 году.</w:t>
      </w:r>
      <w:r w:rsidR="004A20AF" w:rsidRPr="00501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Годовые финансовые обороты на рынке кадровой индустрии превышают 250 млрд. долларов США. </w:t>
      </w:r>
    </w:p>
    <w:p w:rsidR="004A20AF" w:rsidRPr="005014EE" w:rsidRDefault="004A20AF" w:rsidP="00501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14EE">
        <w:rPr>
          <w:rFonts w:ascii="Times New Roman" w:hAnsi="Times New Roman" w:cs="Times New Roman"/>
          <w:sz w:val="28"/>
          <w:szCs w:val="28"/>
          <w:shd w:val="clear" w:color="auto" w:fill="FFFFFF"/>
        </w:rPr>
        <w:t>Заемный труд позволяет предприятиям-пользователям быстро заменять отсутствующих по той или иной причине работников, гибко менять количественный состав рабочей силы при колебаниях экономической конъюнктуры (например, пик продаж), получать в свое распоряжение необходимое число сотрудников для оперативного выполнения конкретных производственных задач, оптимизировать затраты на персонал. Кстати, большая часть ищущих работу (в том числе студенты, молодежь, пенсионеры, инвалиды, работники с семейными обязанностями, родители малолетних детей и др.) заинтересованы в свободном режиме труда. Это дает им возможность не только пополнить </w:t>
      </w:r>
      <w:hyperlink r:id="rId4" w:tooltip="Бюджет семьи" w:history="1">
        <w:r w:rsidRPr="005014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семейные бюджеты</w:t>
        </w:r>
      </w:hyperlink>
      <w:r w:rsidRPr="005014EE">
        <w:rPr>
          <w:rFonts w:ascii="Times New Roman" w:hAnsi="Times New Roman" w:cs="Times New Roman"/>
          <w:sz w:val="28"/>
          <w:szCs w:val="28"/>
          <w:shd w:val="clear" w:color="auto" w:fill="FFFFFF"/>
        </w:rPr>
        <w:t>, но и приобрести и улучшить трудовые навыки, не утратить преждевременно квалификацию.</w:t>
      </w:r>
    </w:p>
    <w:p w:rsidR="005014EE" w:rsidRPr="005014EE" w:rsidRDefault="005014EE" w:rsidP="00EA3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14EE"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 с тем необходимо помнить и о минусах, которые неизбежны при таком способе трудоустройства. Использование заемной рабочей силы для недобросовестных работодателей может стать средством экономии издержек на заработную плату и иные </w:t>
      </w:r>
      <w:hyperlink r:id="rId5" w:tooltip="Социальные выплаты" w:history="1">
        <w:r w:rsidRPr="005014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социальные выплат</w:t>
        </w:r>
      </w:hyperlink>
      <w:r w:rsidRPr="00501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ы, инструментом разделения персонала, усиления эксплуатации сотрудников, способом уклонения от обязательств, налагаемых на работодателей трудовым законодательством и коллективными договорами. Заемные работники подвергаются дискриминации и оказываются полностью или частично лишенными социальной защиты. </w:t>
      </w:r>
    </w:p>
    <w:p w:rsidR="00EA38B6" w:rsidRPr="005014EE" w:rsidRDefault="005014EE" w:rsidP="00EA3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1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сожалению, эти нарушения встречаются не только в США, но и в ряде развитых стран Запада. Не смотря на это, мы считаем, что </w:t>
      </w:r>
      <w:r w:rsidR="00EA38B6" w:rsidRPr="00501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практика </w:t>
      </w:r>
      <w:r w:rsidRPr="00501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заёмного труда </w:t>
      </w:r>
      <w:r w:rsidR="00EA38B6" w:rsidRPr="005014EE"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должна быть рекомендована для внедрения во все национальные</w:t>
      </w:r>
      <w:r w:rsidRPr="00501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экономики</w:t>
      </w:r>
      <w:r w:rsidR="00EA38B6" w:rsidRPr="00501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более того, государство </w:t>
      </w:r>
      <w:r w:rsidR="004A20AF" w:rsidRPr="005014EE">
        <w:rPr>
          <w:rFonts w:ascii="Times New Roman" w:hAnsi="Times New Roman" w:cs="Times New Roman"/>
          <w:sz w:val="28"/>
          <w:szCs w:val="28"/>
          <w:shd w:val="clear" w:color="auto" w:fill="FFFFFF"/>
        </w:rPr>
        <w:t>на законодательном уровне должно поддерживать подобные инициативы.</w:t>
      </w:r>
    </w:p>
    <w:p w:rsidR="00743C09" w:rsidRPr="005014EE" w:rsidRDefault="00743C09">
      <w:pPr>
        <w:rPr>
          <w:shd w:val="clear" w:color="auto" w:fill="FFFFFF"/>
        </w:rPr>
      </w:pPr>
    </w:p>
    <w:p w:rsidR="00743C09" w:rsidRPr="00936905" w:rsidRDefault="0096623F" w:rsidP="00966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6905">
        <w:rPr>
          <w:rFonts w:ascii="Times New Roman" w:hAnsi="Times New Roman" w:cs="Times New Roman"/>
          <w:sz w:val="28"/>
          <w:szCs w:val="28"/>
        </w:rPr>
        <w:t>Уважаемый господин</w:t>
      </w:r>
      <w:r w:rsidR="00743C09" w:rsidRPr="00936905">
        <w:rPr>
          <w:rFonts w:ascii="Times New Roman" w:hAnsi="Times New Roman" w:cs="Times New Roman"/>
          <w:sz w:val="28"/>
          <w:szCs w:val="28"/>
        </w:rPr>
        <w:t xml:space="preserve"> п</w:t>
      </w:r>
      <w:r w:rsidRPr="00936905">
        <w:rPr>
          <w:rFonts w:ascii="Times New Roman" w:hAnsi="Times New Roman" w:cs="Times New Roman"/>
          <w:sz w:val="28"/>
          <w:szCs w:val="28"/>
        </w:rPr>
        <w:t xml:space="preserve">редседатель, уважаемые делегаты! </w:t>
      </w:r>
      <w:r w:rsidR="00743C09" w:rsidRPr="009369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протяжении 2019 года МОТ планирует проводить на глобальном, региональном и национальном уровне мероприятия, связанные со 100-летием существования Организации. </w:t>
      </w:r>
      <w:r w:rsidRPr="009369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Делегация США предлагает включить в резолюцию нашего сегодняшнего заседания предложение о проведение в августе 2019 года в Нью-Йорке международной конференции, посвящённой новым формам занятости, связанными с онлайн-платформами, работой по заявкам, </w:t>
      </w:r>
      <w:proofErr w:type="spellStart"/>
      <w:r w:rsidRPr="00936905">
        <w:rPr>
          <w:rFonts w:ascii="Times New Roman" w:hAnsi="Times New Roman" w:cs="Times New Roman"/>
          <w:sz w:val="28"/>
          <w:szCs w:val="28"/>
          <w:shd w:val="clear" w:color="auto" w:fill="FFFFFF"/>
        </w:rPr>
        <w:t>краудворкингом</w:t>
      </w:r>
      <w:proofErr w:type="spellEnd"/>
      <w:r w:rsidRPr="009369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временной работой и заемным трудом. </w:t>
      </w:r>
      <w:r w:rsidRPr="009369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повысить шансы новых форм труда и снизить связанные с ними риски, необходимо адекватное международное и национальное законодательство, чему и будет посвящена </w:t>
      </w:r>
      <w:r w:rsidR="00936905" w:rsidRPr="009369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данная конференция</w:t>
      </w:r>
      <w:r w:rsidR="009369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sectPr w:rsidR="00743C09" w:rsidRPr="00936905" w:rsidSect="00B01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630C"/>
    <w:rsid w:val="0019705E"/>
    <w:rsid w:val="004A20AF"/>
    <w:rsid w:val="005014EE"/>
    <w:rsid w:val="00743C09"/>
    <w:rsid w:val="00882C7C"/>
    <w:rsid w:val="00936905"/>
    <w:rsid w:val="0096623F"/>
    <w:rsid w:val="00B013DA"/>
    <w:rsid w:val="00B5371F"/>
    <w:rsid w:val="00E2630C"/>
    <w:rsid w:val="00EA3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3C0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A38B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sotcialmznie_viplati/" TargetMode="External"/><Relationship Id="rId4" Type="http://schemas.openxmlformats.org/officeDocument/2006/relationships/hyperlink" Target="https://pandia.ru/text/category/byudzhet_semmz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Татьяна</cp:lastModifiedBy>
  <cp:revision>2</cp:revision>
  <dcterms:created xsi:type="dcterms:W3CDTF">2021-08-18T12:15:00Z</dcterms:created>
  <dcterms:modified xsi:type="dcterms:W3CDTF">2021-08-18T12:15:00Z</dcterms:modified>
</cp:coreProperties>
</file>