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F1" w:rsidRPr="007F3AF1" w:rsidRDefault="007F3AF1" w:rsidP="00BD7F69">
      <w:pPr>
        <w:keepNext/>
        <w:keepLines/>
        <w:spacing w:line="264" w:lineRule="auto"/>
        <w:jc w:val="center"/>
        <w:rPr>
          <w:color w:val="000000"/>
          <w:sz w:val="26"/>
          <w:szCs w:val="26"/>
        </w:rPr>
      </w:pPr>
      <w:r w:rsidRPr="007F3AF1">
        <w:rPr>
          <w:b/>
          <w:color w:val="000000"/>
          <w:sz w:val="26"/>
          <w:szCs w:val="26"/>
        </w:rPr>
        <w:t>ПОЛОЖЕНИЕ</w:t>
      </w:r>
    </w:p>
    <w:p w:rsidR="007F3AF1" w:rsidRPr="007F3AF1" w:rsidRDefault="007F3AF1" w:rsidP="00BD7F69">
      <w:pPr>
        <w:keepNext/>
        <w:keepLines/>
        <w:spacing w:line="264" w:lineRule="auto"/>
        <w:jc w:val="center"/>
        <w:rPr>
          <w:color w:val="000000"/>
          <w:sz w:val="26"/>
          <w:szCs w:val="26"/>
        </w:rPr>
      </w:pPr>
      <w:r w:rsidRPr="007F3AF1">
        <w:rPr>
          <w:b/>
          <w:color w:val="000000"/>
          <w:sz w:val="26"/>
          <w:szCs w:val="26"/>
        </w:rPr>
        <w:t xml:space="preserve">о Педагогических чтениях </w:t>
      </w:r>
      <w:r w:rsidRPr="007F3AF1">
        <w:rPr>
          <w:b/>
          <w:color w:val="000000"/>
          <w:sz w:val="26"/>
          <w:szCs w:val="26"/>
        </w:rPr>
        <w:br/>
        <w:t xml:space="preserve">в рамках региональной научно-практической конференции учащихся </w:t>
      </w:r>
      <w:r w:rsidRPr="007F3AF1">
        <w:rPr>
          <w:b/>
          <w:color w:val="000000"/>
          <w:sz w:val="26"/>
          <w:szCs w:val="26"/>
        </w:rPr>
        <w:br/>
        <w:t>«Апрельские чтения»</w:t>
      </w:r>
    </w:p>
    <w:p w:rsidR="007F3AF1" w:rsidRPr="007F3AF1" w:rsidRDefault="007F3AF1" w:rsidP="007F3AF1">
      <w:pPr>
        <w:tabs>
          <w:tab w:val="left" w:pos="8055"/>
        </w:tabs>
        <w:spacing w:line="264" w:lineRule="auto"/>
        <w:ind w:firstLine="709"/>
        <w:jc w:val="both"/>
        <w:rPr>
          <w:color w:val="000000"/>
          <w:sz w:val="26"/>
          <w:szCs w:val="26"/>
        </w:rPr>
      </w:pPr>
    </w:p>
    <w:p w:rsidR="007F3AF1" w:rsidRDefault="007F3AF1" w:rsidP="007F3AF1">
      <w:pPr>
        <w:tabs>
          <w:tab w:val="left" w:pos="8055"/>
        </w:tabs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>Настоящее Положение определяет порядок организации и проведения Педагогических чтений в рамках региональной научно-практической конференции учащихся «Апрельские чтения» (далее - Педагогические чтения).</w:t>
      </w:r>
    </w:p>
    <w:p w:rsidR="00834D8D" w:rsidRPr="007F3AF1" w:rsidRDefault="00834D8D" w:rsidP="007F3AF1">
      <w:pPr>
        <w:tabs>
          <w:tab w:val="left" w:pos="8055"/>
        </w:tabs>
        <w:spacing w:line="264" w:lineRule="auto"/>
        <w:ind w:firstLine="709"/>
        <w:jc w:val="both"/>
        <w:rPr>
          <w:color w:val="000000"/>
          <w:sz w:val="26"/>
          <w:szCs w:val="26"/>
        </w:rPr>
      </w:pPr>
    </w:p>
    <w:p w:rsidR="007F3AF1" w:rsidRPr="007F3AF1" w:rsidRDefault="007F3AF1" w:rsidP="007F3AF1">
      <w:pPr>
        <w:keepNext/>
        <w:keepLines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b/>
          <w:color w:val="000000"/>
          <w:sz w:val="26"/>
          <w:szCs w:val="26"/>
        </w:rPr>
        <w:t>1. Общие положения</w:t>
      </w:r>
    </w:p>
    <w:p w:rsidR="007F3AF1" w:rsidRPr="007F3AF1" w:rsidRDefault="007F3AF1" w:rsidP="007F3AF1">
      <w:pPr>
        <w:pStyle w:val="a4"/>
        <w:numPr>
          <w:ilvl w:val="0"/>
          <w:numId w:val="1"/>
        </w:numPr>
        <w:spacing w:line="264" w:lineRule="auto"/>
        <w:ind w:left="0"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>Организатором Педагогических чтений является Муниципальное автономное общеобразовательное учреждение «Гимназия № 41» (далее – МАОУ «Гимназия № 41»).</w:t>
      </w:r>
    </w:p>
    <w:p w:rsidR="007F3AF1" w:rsidRPr="007F3AF1" w:rsidRDefault="007F3AF1" w:rsidP="007F3AF1">
      <w:pPr>
        <w:pStyle w:val="a4"/>
        <w:numPr>
          <w:ilvl w:val="0"/>
          <w:numId w:val="1"/>
        </w:numPr>
        <w:spacing w:line="264" w:lineRule="auto"/>
        <w:ind w:left="0"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>Педагогические чтения –</w:t>
      </w:r>
      <w:r w:rsidR="00A94AE6">
        <w:rPr>
          <w:color w:val="000000"/>
          <w:sz w:val="26"/>
          <w:szCs w:val="26"/>
        </w:rPr>
        <w:t xml:space="preserve"> </w:t>
      </w:r>
      <w:r w:rsidRPr="007F3AF1">
        <w:rPr>
          <w:color w:val="000000"/>
          <w:sz w:val="26"/>
          <w:szCs w:val="26"/>
        </w:rPr>
        <w:t xml:space="preserve">форма повышения квалификации педагогов, которая предоставляет педагогическим работникам возможность профессионального общения, создаёт условия для обмена опытом практической деятельности, повышает их профессиональную компетентность. </w:t>
      </w:r>
    </w:p>
    <w:p w:rsidR="007F3AF1" w:rsidRPr="007F3AF1" w:rsidRDefault="007F3AF1" w:rsidP="007F3AF1">
      <w:pPr>
        <w:pStyle w:val="a4"/>
        <w:numPr>
          <w:ilvl w:val="0"/>
          <w:numId w:val="1"/>
        </w:numPr>
        <w:spacing w:line="264" w:lineRule="auto"/>
        <w:ind w:left="0" w:firstLine="709"/>
        <w:jc w:val="both"/>
        <w:rPr>
          <w:sz w:val="26"/>
          <w:szCs w:val="26"/>
        </w:rPr>
      </w:pPr>
      <w:r w:rsidRPr="007F3AF1">
        <w:rPr>
          <w:color w:val="000000"/>
          <w:sz w:val="26"/>
          <w:szCs w:val="26"/>
        </w:rPr>
        <w:t>Педагогические чтения являются открытыми для педагогических работников,</w:t>
      </w:r>
      <w:r w:rsidRPr="007F3AF1">
        <w:rPr>
          <w:sz w:val="26"/>
          <w:szCs w:val="26"/>
        </w:rPr>
        <w:t xml:space="preserve"> проводятся ежегодно в </w:t>
      </w:r>
      <w:r w:rsidRPr="007F3AF1">
        <w:rPr>
          <w:color w:val="000000"/>
          <w:sz w:val="26"/>
          <w:szCs w:val="26"/>
        </w:rPr>
        <w:t>рамках региональной научно-практической конференции учащихся «Апрельские чтения»</w:t>
      </w:r>
      <w:r w:rsidRPr="007F3AF1">
        <w:rPr>
          <w:sz w:val="26"/>
          <w:szCs w:val="26"/>
        </w:rPr>
        <w:t>.</w:t>
      </w:r>
    </w:p>
    <w:p w:rsidR="007F3AF1" w:rsidRPr="007F3AF1" w:rsidRDefault="007F3AF1" w:rsidP="007F3AF1">
      <w:pPr>
        <w:pStyle w:val="a4"/>
        <w:numPr>
          <w:ilvl w:val="0"/>
          <w:numId w:val="1"/>
        </w:numPr>
        <w:spacing w:line="264" w:lineRule="auto"/>
        <w:ind w:left="0" w:firstLine="709"/>
        <w:jc w:val="both"/>
        <w:rPr>
          <w:color w:val="000000"/>
          <w:sz w:val="26"/>
          <w:szCs w:val="26"/>
        </w:rPr>
      </w:pPr>
      <w:r w:rsidRPr="007F3AF1">
        <w:rPr>
          <w:sz w:val="26"/>
          <w:szCs w:val="26"/>
        </w:rPr>
        <w:t>Тематика педагогических чтений определяется ежегодно в соответствии с решением Методического совета МАОУ «Гимназия № 41».</w:t>
      </w:r>
    </w:p>
    <w:p w:rsidR="007F3AF1" w:rsidRPr="007F3AF1" w:rsidRDefault="007F3AF1" w:rsidP="007F3AF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</w:p>
    <w:p w:rsidR="007F3AF1" w:rsidRPr="007F3AF1" w:rsidRDefault="007F3AF1" w:rsidP="007F3AF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b/>
          <w:color w:val="000000"/>
          <w:sz w:val="26"/>
          <w:szCs w:val="26"/>
        </w:rPr>
        <w:t>2. Цель и задачи</w:t>
      </w:r>
    </w:p>
    <w:p w:rsidR="007F3AF1" w:rsidRPr="007F3AF1" w:rsidRDefault="007F3AF1" w:rsidP="007F3AF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>Цель: содействие профессиональному развитию педагогических работников через популяризацию и распространение передового педагогического опыта.</w:t>
      </w:r>
    </w:p>
    <w:p w:rsidR="007F3AF1" w:rsidRPr="007F3AF1" w:rsidRDefault="007F3AF1" w:rsidP="007F3AF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 xml:space="preserve">Задачи: </w:t>
      </w:r>
    </w:p>
    <w:p w:rsidR="007F3AF1" w:rsidRPr="007F3AF1" w:rsidRDefault="007F3AF1" w:rsidP="007F3AF1">
      <w:pPr>
        <w:pStyle w:val="a4"/>
        <w:numPr>
          <w:ilvl w:val="0"/>
          <w:numId w:val="1"/>
        </w:numPr>
        <w:spacing w:line="264" w:lineRule="auto"/>
        <w:ind w:left="0"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>представление практического опыта педагогов, изучения и обсуждения актуальных научно-методических проблем, их глубокого осмысления для решения ключевых задач современного образовате</w:t>
      </w:r>
      <w:r>
        <w:rPr>
          <w:color w:val="000000"/>
          <w:sz w:val="26"/>
          <w:szCs w:val="26"/>
        </w:rPr>
        <w:t>льного пространства;</w:t>
      </w:r>
    </w:p>
    <w:p w:rsidR="007F3AF1" w:rsidRPr="007F3AF1" w:rsidRDefault="007F3AF1" w:rsidP="007F3AF1">
      <w:pPr>
        <w:pStyle w:val="a4"/>
        <w:numPr>
          <w:ilvl w:val="0"/>
          <w:numId w:val="1"/>
        </w:numPr>
        <w:spacing w:line="264" w:lineRule="auto"/>
        <w:ind w:left="0"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>содействие развитию творческого потенциала педагогических работников</w:t>
      </w:r>
      <w:r>
        <w:rPr>
          <w:color w:val="000000"/>
          <w:sz w:val="26"/>
          <w:szCs w:val="26"/>
        </w:rPr>
        <w:t>;</w:t>
      </w:r>
    </w:p>
    <w:p w:rsidR="007F3AF1" w:rsidRPr="007F3AF1" w:rsidRDefault="007F3AF1" w:rsidP="007F3AF1">
      <w:pPr>
        <w:pStyle w:val="a4"/>
        <w:numPr>
          <w:ilvl w:val="0"/>
          <w:numId w:val="1"/>
        </w:numPr>
        <w:spacing w:line="264" w:lineRule="auto"/>
        <w:ind w:left="0"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>поиск методических идей и инновационных технологий организации образовательного процесса, способствующих повышению качества образовательного процесса.</w:t>
      </w:r>
    </w:p>
    <w:p w:rsidR="007F3AF1" w:rsidRPr="007F3AF1" w:rsidRDefault="007F3AF1" w:rsidP="007F3AF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</w:p>
    <w:p w:rsidR="007F3AF1" w:rsidRPr="007F3AF1" w:rsidRDefault="007F3AF1" w:rsidP="007F3AF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b/>
          <w:sz w:val="26"/>
          <w:szCs w:val="26"/>
        </w:rPr>
        <w:t xml:space="preserve">3. </w:t>
      </w:r>
      <w:r w:rsidRPr="007F3AF1">
        <w:rPr>
          <w:b/>
          <w:color w:val="000000"/>
          <w:sz w:val="26"/>
          <w:szCs w:val="26"/>
        </w:rPr>
        <w:t>Участники</w:t>
      </w:r>
      <w:r w:rsidRPr="007F3AF1">
        <w:rPr>
          <w:color w:val="000000"/>
          <w:sz w:val="26"/>
          <w:szCs w:val="26"/>
        </w:rPr>
        <w:t xml:space="preserve">.  </w:t>
      </w:r>
    </w:p>
    <w:p w:rsidR="007F3AF1" w:rsidRPr="00BD7F69" w:rsidRDefault="007F3AF1" w:rsidP="00BD7F69">
      <w:pPr>
        <w:pStyle w:val="a4"/>
        <w:numPr>
          <w:ilvl w:val="0"/>
          <w:numId w:val="2"/>
        </w:numPr>
        <w:spacing w:line="264" w:lineRule="auto"/>
        <w:ind w:left="0" w:firstLine="709"/>
        <w:jc w:val="both"/>
        <w:rPr>
          <w:color w:val="000000"/>
          <w:sz w:val="26"/>
          <w:szCs w:val="26"/>
        </w:rPr>
      </w:pPr>
      <w:r w:rsidRPr="00BD7F69">
        <w:rPr>
          <w:color w:val="000000"/>
          <w:sz w:val="26"/>
          <w:szCs w:val="26"/>
        </w:rPr>
        <w:t xml:space="preserve">В Педагогических чтениях могут принять участие </w:t>
      </w:r>
      <w:r w:rsidRPr="00BD7F69">
        <w:rPr>
          <w:color w:val="000000"/>
          <w:sz w:val="26"/>
          <w:szCs w:val="26"/>
          <w:highlight w:val="white"/>
        </w:rPr>
        <w:t>педагогические и руководящие работники, методисты, воспитатели дошкольных образовательных организаций.</w:t>
      </w:r>
    </w:p>
    <w:p w:rsidR="007F3AF1" w:rsidRPr="00BD7F69" w:rsidRDefault="007F3AF1" w:rsidP="00BD7F69">
      <w:pPr>
        <w:pStyle w:val="a4"/>
        <w:numPr>
          <w:ilvl w:val="0"/>
          <w:numId w:val="2"/>
        </w:numPr>
        <w:spacing w:line="264" w:lineRule="auto"/>
        <w:ind w:left="0" w:firstLine="709"/>
        <w:jc w:val="both"/>
        <w:rPr>
          <w:color w:val="000000"/>
          <w:sz w:val="26"/>
          <w:szCs w:val="26"/>
        </w:rPr>
      </w:pPr>
      <w:r w:rsidRPr="00BD7F69">
        <w:rPr>
          <w:color w:val="000000"/>
          <w:sz w:val="26"/>
          <w:szCs w:val="26"/>
        </w:rPr>
        <w:t>Участник Педагогических чтений представляет результаты деятельности в соответствии с заваленной темой на текущий учебный год.</w:t>
      </w:r>
    </w:p>
    <w:p w:rsidR="007F3AF1" w:rsidRPr="00BD7F69" w:rsidRDefault="007F3AF1" w:rsidP="00BD7F69">
      <w:pPr>
        <w:pStyle w:val="a4"/>
        <w:numPr>
          <w:ilvl w:val="0"/>
          <w:numId w:val="2"/>
        </w:numPr>
        <w:spacing w:line="264" w:lineRule="auto"/>
        <w:ind w:left="0" w:firstLine="709"/>
        <w:jc w:val="both"/>
        <w:rPr>
          <w:sz w:val="26"/>
          <w:szCs w:val="26"/>
        </w:rPr>
      </w:pPr>
      <w:r w:rsidRPr="00BD7F69">
        <w:rPr>
          <w:color w:val="000000"/>
          <w:sz w:val="26"/>
          <w:szCs w:val="26"/>
        </w:rPr>
        <w:lastRenderedPageBreak/>
        <w:t>Для участия в Педагогических чтениях п</w:t>
      </w:r>
      <w:r w:rsidRPr="00BD7F69">
        <w:rPr>
          <w:sz w:val="26"/>
          <w:szCs w:val="26"/>
        </w:rPr>
        <w:t xml:space="preserve">ринимаются практико-ориентированные выступления, </w:t>
      </w:r>
      <w:r w:rsidRPr="00BD7F69">
        <w:rPr>
          <w:b/>
          <w:sz w:val="26"/>
          <w:szCs w:val="26"/>
          <w:u w:val="single"/>
        </w:rPr>
        <w:t>не более 1 выступления</w:t>
      </w:r>
      <w:r w:rsidRPr="00BD7F69">
        <w:rPr>
          <w:sz w:val="26"/>
          <w:szCs w:val="26"/>
        </w:rPr>
        <w:t xml:space="preserve"> от одной образовательной организации. Время выступления до 10 минут. В заявке указывается ФИО выступающего, образовательная организация, тема выступления.</w:t>
      </w:r>
    </w:p>
    <w:p w:rsidR="00BD7F69" w:rsidRDefault="00BD7F69" w:rsidP="007F3AF1">
      <w:pPr>
        <w:spacing w:line="264" w:lineRule="auto"/>
        <w:ind w:firstLine="709"/>
        <w:jc w:val="both"/>
        <w:rPr>
          <w:b/>
          <w:color w:val="000000"/>
          <w:sz w:val="26"/>
          <w:szCs w:val="26"/>
        </w:rPr>
      </w:pPr>
    </w:p>
    <w:p w:rsidR="007F3AF1" w:rsidRPr="007F3AF1" w:rsidRDefault="007F3AF1" w:rsidP="007F3AF1">
      <w:pPr>
        <w:spacing w:line="264" w:lineRule="auto"/>
        <w:ind w:firstLine="709"/>
        <w:jc w:val="both"/>
        <w:rPr>
          <w:b/>
          <w:color w:val="000000"/>
          <w:sz w:val="26"/>
          <w:szCs w:val="26"/>
        </w:rPr>
      </w:pPr>
      <w:r w:rsidRPr="007F3AF1">
        <w:rPr>
          <w:b/>
          <w:color w:val="000000"/>
          <w:sz w:val="26"/>
          <w:szCs w:val="26"/>
        </w:rPr>
        <w:t xml:space="preserve">4. </w:t>
      </w:r>
      <w:r w:rsidR="00AD634B">
        <w:rPr>
          <w:b/>
          <w:color w:val="000000"/>
          <w:sz w:val="26"/>
          <w:szCs w:val="26"/>
        </w:rPr>
        <w:t>Порядок организации и проведения</w:t>
      </w:r>
      <w:r w:rsidRPr="007F3AF1">
        <w:rPr>
          <w:b/>
          <w:color w:val="000000"/>
          <w:sz w:val="26"/>
          <w:szCs w:val="26"/>
        </w:rPr>
        <w:t xml:space="preserve">. </w:t>
      </w:r>
    </w:p>
    <w:p w:rsidR="007F3AF1" w:rsidRPr="00BD7F69" w:rsidRDefault="007F3AF1" w:rsidP="00BD7F69">
      <w:pPr>
        <w:pStyle w:val="a4"/>
        <w:numPr>
          <w:ilvl w:val="0"/>
          <w:numId w:val="2"/>
        </w:numPr>
        <w:spacing w:line="264" w:lineRule="auto"/>
        <w:ind w:left="0" w:firstLine="709"/>
        <w:jc w:val="both"/>
        <w:rPr>
          <w:color w:val="000000"/>
          <w:sz w:val="26"/>
          <w:szCs w:val="26"/>
        </w:rPr>
      </w:pPr>
      <w:r w:rsidRPr="00BD7F69">
        <w:rPr>
          <w:color w:val="000000"/>
          <w:sz w:val="26"/>
          <w:szCs w:val="26"/>
        </w:rPr>
        <w:t xml:space="preserve">Педагогические чтения проводятся в два этапа: </w:t>
      </w:r>
    </w:p>
    <w:p w:rsidR="007F3AF1" w:rsidRPr="007F3AF1" w:rsidRDefault="007F3AF1" w:rsidP="00BD7F69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>1 этап – подача в оргкомитет з</w:t>
      </w:r>
      <w:r w:rsidRPr="007F3AF1">
        <w:rPr>
          <w:sz w:val="26"/>
          <w:szCs w:val="26"/>
        </w:rPr>
        <w:t xml:space="preserve">аявки на Педагогические чтения в электронном виде отдельным письмом на электронный адрес </w:t>
      </w:r>
      <w:hyperlink r:id="rId5" w:history="1">
        <w:r w:rsidRPr="007F3AF1">
          <w:rPr>
            <w:rStyle w:val="a3"/>
            <w:sz w:val="26"/>
            <w:szCs w:val="26"/>
            <w:lang w:val="en-US"/>
          </w:rPr>
          <w:t>gymnasium</w:t>
        </w:r>
        <w:r w:rsidRPr="007F3AF1">
          <w:rPr>
            <w:rStyle w:val="a3"/>
            <w:sz w:val="26"/>
            <w:szCs w:val="26"/>
          </w:rPr>
          <w:t>41@</w:t>
        </w:r>
        <w:r w:rsidRPr="007F3AF1">
          <w:rPr>
            <w:rStyle w:val="a3"/>
            <w:sz w:val="26"/>
            <w:szCs w:val="26"/>
            <w:lang w:val="en-US"/>
          </w:rPr>
          <w:t>mail</w:t>
        </w:r>
        <w:r w:rsidRPr="007F3AF1">
          <w:rPr>
            <w:rStyle w:val="a3"/>
            <w:sz w:val="26"/>
            <w:szCs w:val="26"/>
          </w:rPr>
          <w:t>.</w:t>
        </w:r>
        <w:proofErr w:type="spellStart"/>
        <w:r w:rsidRPr="007F3AF1">
          <w:rPr>
            <w:rStyle w:val="a3"/>
            <w:sz w:val="26"/>
            <w:szCs w:val="26"/>
          </w:rPr>
          <w:t>ru</w:t>
        </w:r>
        <w:proofErr w:type="spellEnd"/>
      </w:hyperlink>
      <w:r w:rsidRPr="007F3AF1">
        <w:rPr>
          <w:sz w:val="26"/>
          <w:szCs w:val="26"/>
        </w:rPr>
        <w:t xml:space="preserve">, тема письма: </w:t>
      </w:r>
      <w:r w:rsidRPr="007F3AF1">
        <w:rPr>
          <w:sz w:val="26"/>
          <w:szCs w:val="26"/>
          <w:u w:val="single"/>
        </w:rPr>
        <w:t>Заявка на педагогические чтения</w:t>
      </w:r>
      <w:r w:rsidRPr="007F3AF1" w:rsidDel="00F64378">
        <w:rPr>
          <w:color w:val="000000"/>
          <w:sz w:val="26"/>
          <w:szCs w:val="26"/>
        </w:rPr>
        <w:t xml:space="preserve"> </w:t>
      </w:r>
      <w:r w:rsidRPr="007F3AF1">
        <w:rPr>
          <w:color w:val="000000"/>
          <w:sz w:val="26"/>
          <w:szCs w:val="26"/>
        </w:rPr>
        <w:t xml:space="preserve"> – до </w:t>
      </w:r>
      <w:r w:rsidRPr="007F3AF1">
        <w:rPr>
          <w:b/>
          <w:color w:val="000000"/>
          <w:sz w:val="26"/>
          <w:szCs w:val="26"/>
        </w:rPr>
        <w:t>20 марта 2026 года</w:t>
      </w:r>
      <w:r w:rsidRPr="007F3AF1">
        <w:rPr>
          <w:color w:val="000000"/>
          <w:sz w:val="26"/>
          <w:szCs w:val="26"/>
        </w:rPr>
        <w:t xml:space="preserve"> (включительно).</w:t>
      </w:r>
    </w:p>
    <w:p w:rsidR="007F3AF1" w:rsidRDefault="007F3AF1" w:rsidP="00BD7F69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 xml:space="preserve">2 этап – проведение педагогических чтений </w:t>
      </w:r>
      <w:r w:rsidRPr="00AD634B">
        <w:rPr>
          <w:b/>
          <w:color w:val="000000"/>
          <w:sz w:val="26"/>
          <w:szCs w:val="26"/>
        </w:rPr>
        <w:t>11 апреля 2026 года</w:t>
      </w:r>
      <w:r w:rsidRPr="007F3AF1">
        <w:rPr>
          <w:color w:val="000000"/>
          <w:sz w:val="26"/>
          <w:szCs w:val="26"/>
        </w:rPr>
        <w:t>.</w:t>
      </w:r>
    </w:p>
    <w:p w:rsidR="00AD634B" w:rsidRPr="00BD7F69" w:rsidRDefault="00AD634B" w:rsidP="00BD7F69">
      <w:pPr>
        <w:pStyle w:val="a4"/>
        <w:numPr>
          <w:ilvl w:val="0"/>
          <w:numId w:val="2"/>
        </w:numPr>
        <w:spacing w:line="264" w:lineRule="auto"/>
        <w:ind w:left="0" w:firstLine="709"/>
        <w:jc w:val="both"/>
        <w:rPr>
          <w:b/>
          <w:i/>
          <w:color w:val="000000"/>
          <w:sz w:val="26"/>
          <w:szCs w:val="26"/>
        </w:rPr>
      </w:pPr>
      <w:r w:rsidRPr="00BD7F69">
        <w:rPr>
          <w:color w:val="000000"/>
          <w:sz w:val="26"/>
          <w:szCs w:val="26"/>
        </w:rPr>
        <w:t>Тема Педагогических чтений в 2026 году:</w:t>
      </w:r>
      <w:r w:rsidRPr="00BD7F69">
        <w:rPr>
          <w:b/>
          <w:color w:val="000000"/>
          <w:sz w:val="26"/>
          <w:szCs w:val="26"/>
        </w:rPr>
        <w:t xml:space="preserve"> «Креативное образовательное пространство как условие развития детской одарённости».</w:t>
      </w:r>
    </w:p>
    <w:p w:rsidR="00BD7F69" w:rsidRDefault="00BD7F69" w:rsidP="007F3AF1">
      <w:pPr>
        <w:tabs>
          <w:tab w:val="left" w:pos="0"/>
          <w:tab w:val="left" w:pos="1134"/>
        </w:tabs>
        <w:spacing w:line="264" w:lineRule="auto"/>
        <w:ind w:firstLine="709"/>
        <w:jc w:val="both"/>
        <w:rPr>
          <w:b/>
          <w:color w:val="000000"/>
          <w:sz w:val="26"/>
          <w:szCs w:val="26"/>
        </w:rPr>
      </w:pPr>
    </w:p>
    <w:p w:rsidR="007F3AF1" w:rsidRPr="007F3AF1" w:rsidRDefault="007F3AF1" w:rsidP="007F3AF1">
      <w:pPr>
        <w:tabs>
          <w:tab w:val="left" w:pos="0"/>
          <w:tab w:val="left" w:pos="1134"/>
        </w:tabs>
        <w:spacing w:line="264" w:lineRule="auto"/>
        <w:ind w:firstLine="709"/>
        <w:jc w:val="both"/>
        <w:rPr>
          <w:b/>
          <w:color w:val="000000"/>
          <w:sz w:val="26"/>
          <w:szCs w:val="26"/>
        </w:rPr>
      </w:pPr>
      <w:r w:rsidRPr="007F3AF1">
        <w:rPr>
          <w:b/>
          <w:color w:val="000000"/>
          <w:sz w:val="26"/>
          <w:szCs w:val="26"/>
        </w:rPr>
        <w:t>5. Условия и порядок проведения Педагогических чтений.</w:t>
      </w:r>
      <w:bookmarkStart w:id="0" w:name="gjdgxs"/>
      <w:bookmarkEnd w:id="0"/>
    </w:p>
    <w:p w:rsidR="007F3AF1" w:rsidRPr="00BD7F69" w:rsidRDefault="007F3AF1" w:rsidP="00BD7F69">
      <w:pPr>
        <w:pStyle w:val="a4"/>
        <w:numPr>
          <w:ilvl w:val="0"/>
          <w:numId w:val="2"/>
        </w:numPr>
        <w:spacing w:line="264" w:lineRule="auto"/>
        <w:ind w:left="0" w:firstLine="709"/>
        <w:jc w:val="both"/>
        <w:rPr>
          <w:sz w:val="26"/>
          <w:szCs w:val="26"/>
        </w:rPr>
      </w:pPr>
      <w:r w:rsidRPr="00BD7F69">
        <w:rPr>
          <w:sz w:val="26"/>
          <w:szCs w:val="26"/>
        </w:rPr>
        <w:t>Организация и проведение Педагогических чтений возлагается на Оргкомитет Педагогических чтений.</w:t>
      </w:r>
    </w:p>
    <w:p w:rsidR="007F3AF1" w:rsidRPr="00BD7F69" w:rsidRDefault="007F3AF1" w:rsidP="00BD7F69">
      <w:pPr>
        <w:pStyle w:val="a4"/>
        <w:numPr>
          <w:ilvl w:val="0"/>
          <w:numId w:val="2"/>
        </w:numPr>
        <w:spacing w:line="264" w:lineRule="auto"/>
        <w:ind w:left="0" w:firstLine="709"/>
        <w:jc w:val="both"/>
        <w:rPr>
          <w:sz w:val="26"/>
          <w:szCs w:val="26"/>
        </w:rPr>
      </w:pPr>
      <w:r w:rsidRPr="00BD7F69">
        <w:rPr>
          <w:sz w:val="26"/>
          <w:szCs w:val="26"/>
        </w:rPr>
        <w:t>Оргкомитет формирует список участников на основании поданных заявок и материалов участников, распространяет официальную информацию о порядке проведения Педагогических чтений.</w:t>
      </w:r>
    </w:p>
    <w:p w:rsidR="007F3AF1" w:rsidRPr="00BD7F69" w:rsidRDefault="007F3AF1" w:rsidP="00BD7F69">
      <w:pPr>
        <w:pStyle w:val="a4"/>
        <w:numPr>
          <w:ilvl w:val="0"/>
          <w:numId w:val="2"/>
        </w:numPr>
        <w:spacing w:line="264" w:lineRule="auto"/>
        <w:ind w:left="0" w:firstLine="709"/>
        <w:jc w:val="both"/>
        <w:rPr>
          <w:sz w:val="26"/>
          <w:szCs w:val="26"/>
        </w:rPr>
      </w:pPr>
      <w:bookmarkStart w:id="1" w:name="_30j0zll"/>
      <w:bookmarkEnd w:id="1"/>
      <w:r w:rsidRPr="00BD7F69">
        <w:rPr>
          <w:sz w:val="26"/>
          <w:szCs w:val="26"/>
        </w:rPr>
        <w:t>Контактное лицо: Косиков Александр Викторович, заместитель директора МАОУ «Гимназия № 41», тел.: +790891505560, KosikSasha@mail.ru</w:t>
      </w:r>
      <w:r w:rsidR="00A94AE6">
        <w:rPr>
          <w:sz w:val="26"/>
          <w:szCs w:val="26"/>
        </w:rPr>
        <w:t>.</w:t>
      </w:r>
      <w:bookmarkStart w:id="2" w:name="_GoBack"/>
      <w:bookmarkEnd w:id="2"/>
    </w:p>
    <w:p w:rsidR="007F3AF1" w:rsidRPr="007F3AF1" w:rsidRDefault="007F3AF1" w:rsidP="007F3AF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</w:p>
    <w:p w:rsidR="007F3AF1" w:rsidRPr="007F3AF1" w:rsidRDefault="007F3AF1" w:rsidP="007F3AF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b/>
          <w:color w:val="000000"/>
          <w:sz w:val="26"/>
          <w:szCs w:val="26"/>
        </w:rPr>
        <w:t xml:space="preserve">6. Подведение итогов.  </w:t>
      </w:r>
    </w:p>
    <w:p w:rsidR="007F3AF1" w:rsidRPr="007F3AF1" w:rsidRDefault="007F3AF1" w:rsidP="007F3AF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7F3AF1">
        <w:rPr>
          <w:color w:val="000000"/>
          <w:sz w:val="26"/>
          <w:szCs w:val="26"/>
        </w:rPr>
        <w:t>Все участники получат сертификаты участника Педагогических чтений.</w:t>
      </w:r>
    </w:p>
    <w:p w:rsidR="00856454" w:rsidRPr="007F3AF1" w:rsidRDefault="00856454" w:rsidP="007F3AF1">
      <w:pPr>
        <w:spacing w:line="264" w:lineRule="auto"/>
        <w:ind w:firstLine="709"/>
        <w:jc w:val="both"/>
        <w:rPr>
          <w:sz w:val="26"/>
          <w:szCs w:val="26"/>
        </w:rPr>
      </w:pPr>
    </w:p>
    <w:sectPr w:rsidR="00856454" w:rsidRPr="007F3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3597"/>
    <w:multiLevelType w:val="hybridMultilevel"/>
    <w:tmpl w:val="BF243CFA"/>
    <w:lvl w:ilvl="0" w:tplc="F454F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4A48BE"/>
    <w:multiLevelType w:val="hybridMultilevel"/>
    <w:tmpl w:val="EB8608B8"/>
    <w:lvl w:ilvl="0" w:tplc="F454F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4A"/>
    <w:rsid w:val="00172470"/>
    <w:rsid w:val="007F3AF1"/>
    <w:rsid w:val="00834D8D"/>
    <w:rsid w:val="00856454"/>
    <w:rsid w:val="00A94AE6"/>
    <w:rsid w:val="00AD634B"/>
    <w:rsid w:val="00BD7F69"/>
    <w:rsid w:val="00F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E0AE"/>
  <w15:chartTrackingRefBased/>
  <w15:docId w15:val="{B142479A-D775-4552-AAFF-979DE9B6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F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7F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ymnasium4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2026-03-04T04:34:00Z</dcterms:created>
  <dcterms:modified xsi:type="dcterms:W3CDTF">2026-03-04T05:40:00Z</dcterms:modified>
</cp:coreProperties>
</file>